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F25" w:rsidRPr="009C5296" w:rsidRDefault="007D0F25" w:rsidP="007D0F25">
      <w:pPr>
        <w:spacing w:after="0" w:line="240" w:lineRule="auto"/>
        <w:jc w:val="center"/>
        <w:rPr>
          <w:rFonts w:ascii="Times New Roman" w:hAnsi="Times New Roman"/>
          <w:b/>
          <w:color w:val="000000"/>
          <w:sz w:val="24"/>
          <w:szCs w:val="24"/>
        </w:rPr>
      </w:pPr>
      <w:r w:rsidRPr="009C5296">
        <w:rPr>
          <w:rFonts w:ascii="Times New Roman" w:hAnsi="Times New Roman"/>
          <w:noProof/>
          <w:color w:val="000000"/>
          <w:sz w:val="24"/>
          <w:szCs w:val="24"/>
          <w:lang w:eastAsia="pt-BR"/>
        </w:rPr>
        <w:drawing>
          <wp:inline distT="0" distB="0" distL="0" distR="0" wp14:anchorId="78DC422C" wp14:editId="34E39602">
            <wp:extent cx="464185" cy="525145"/>
            <wp:effectExtent l="0" t="0" r="0" b="8255"/>
            <wp:docPr id="1" name="Imagem 1" descr="http://astro.dfte.ufrn.br/ufrn-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http://astro.dfte.ufrn.br/ufrn-logo.jpg"/>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64185" cy="525145"/>
                    </a:xfrm>
                    <a:prstGeom prst="rect">
                      <a:avLst/>
                    </a:prstGeom>
                    <a:noFill/>
                    <a:ln>
                      <a:noFill/>
                    </a:ln>
                  </pic:spPr>
                </pic:pic>
              </a:graphicData>
            </a:graphic>
          </wp:inline>
        </w:drawing>
      </w:r>
    </w:p>
    <w:p w:rsidR="007D0F25" w:rsidRPr="009C5296" w:rsidRDefault="007D0F25" w:rsidP="008B4CAD">
      <w:pPr>
        <w:spacing w:after="0" w:line="360" w:lineRule="auto"/>
        <w:jc w:val="center"/>
        <w:rPr>
          <w:rFonts w:ascii="Times New Roman" w:hAnsi="Times New Roman"/>
          <w:b/>
          <w:color w:val="000000"/>
          <w:sz w:val="24"/>
          <w:szCs w:val="24"/>
        </w:rPr>
      </w:pPr>
      <w:r w:rsidRPr="009C5296">
        <w:rPr>
          <w:rFonts w:ascii="Times New Roman" w:hAnsi="Times New Roman"/>
          <w:b/>
          <w:color w:val="000000"/>
          <w:sz w:val="24"/>
          <w:szCs w:val="24"/>
        </w:rPr>
        <w:t>UNIVERSIDADE FEDERAL DO RIO GRANDE DO NORTE – UFRN</w:t>
      </w:r>
    </w:p>
    <w:p w:rsidR="007D0F25" w:rsidRPr="009C5296" w:rsidRDefault="007D0F25" w:rsidP="008B4CAD">
      <w:pPr>
        <w:spacing w:after="0" w:line="360" w:lineRule="auto"/>
        <w:jc w:val="center"/>
        <w:rPr>
          <w:rFonts w:ascii="Times New Roman" w:hAnsi="Times New Roman"/>
          <w:b/>
          <w:color w:val="000000"/>
          <w:sz w:val="24"/>
          <w:szCs w:val="24"/>
        </w:rPr>
      </w:pPr>
      <w:r w:rsidRPr="009C5296">
        <w:rPr>
          <w:rFonts w:ascii="Times New Roman" w:hAnsi="Times New Roman"/>
          <w:b/>
          <w:color w:val="000000"/>
          <w:sz w:val="24"/>
          <w:szCs w:val="24"/>
        </w:rPr>
        <w:t>CENTRO DE ENSINO SUPERIOR DO SERIDÓ – CERES</w:t>
      </w:r>
    </w:p>
    <w:p w:rsidR="007D0F25" w:rsidRPr="009C5296" w:rsidRDefault="007D0F25" w:rsidP="008B4CAD">
      <w:pPr>
        <w:spacing w:after="0" w:line="360" w:lineRule="auto"/>
        <w:jc w:val="center"/>
        <w:rPr>
          <w:rFonts w:ascii="Times New Roman" w:hAnsi="Times New Roman"/>
          <w:b/>
          <w:color w:val="000000"/>
          <w:sz w:val="24"/>
          <w:szCs w:val="24"/>
        </w:rPr>
      </w:pPr>
      <w:r w:rsidRPr="009C5296">
        <w:rPr>
          <w:rFonts w:ascii="Times New Roman" w:hAnsi="Times New Roman"/>
          <w:b/>
          <w:color w:val="000000"/>
          <w:sz w:val="24"/>
          <w:szCs w:val="24"/>
        </w:rPr>
        <w:t xml:space="preserve">PROGRAMA INSTITUCIONAL DE </w:t>
      </w:r>
      <w:r w:rsidR="0037578B">
        <w:rPr>
          <w:rFonts w:ascii="Times New Roman" w:hAnsi="Times New Roman"/>
          <w:b/>
          <w:color w:val="000000"/>
          <w:sz w:val="24"/>
          <w:szCs w:val="24"/>
        </w:rPr>
        <w:t xml:space="preserve">BOLSA DE INICIAÇÃO A DOCÊNCIA </w:t>
      </w:r>
      <w:r>
        <w:rPr>
          <w:rFonts w:ascii="Times New Roman" w:hAnsi="Times New Roman"/>
          <w:b/>
          <w:color w:val="000000"/>
          <w:sz w:val="24"/>
          <w:szCs w:val="24"/>
        </w:rPr>
        <w:t>ESCOLA ESTADUAL CALPÚRNIA CALDAS DE AMORIM - EECCAM</w:t>
      </w:r>
    </w:p>
    <w:p w:rsidR="007D0F25" w:rsidRPr="009C5296" w:rsidRDefault="007D0F25" w:rsidP="008B4CAD">
      <w:pPr>
        <w:spacing w:after="0" w:line="360" w:lineRule="auto"/>
        <w:rPr>
          <w:rFonts w:ascii="Times New Roman" w:hAnsi="Times New Roman"/>
          <w:sz w:val="24"/>
          <w:szCs w:val="24"/>
        </w:rPr>
      </w:pPr>
    </w:p>
    <w:p w:rsidR="007D0F25" w:rsidRDefault="007D0F25" w:rsidP="008B4CAD">
      <w:pPr>
        <w:spacing w:after="0" w:line="360" w:lineRule="auto"/>
        <w:jc w:val="center"/>
        <w:rPr>
          <w:rFonts w:ascii="Times New Roman" w:hAnsi="Times New Roman"/>
          <w:b/>
          <w:u w:val="single"/>
        </w:rPr>
      </w:pPr>
      <w:r>
        <w:rPr>
          <w:rFonts w:ascii="Times New Roman" w:hAnsi="Times New Roman"/>
          <w:b/>
          <w:u w:val="single"/>
        </w:rPr>
        <w:t xml:space="preserve">BINGO CLIMÁTICO </w:t>
      </w:r>
      <w:r w:rsidR="0037578B">
        <w:rPr>
          <w:rFonts w:ascii="Times New Roman" w:hAnsi="Times New Roman"/>
          <w:b/>
          <w:u w:val="single"/>
        </w:rPr>
        <w:t>DE</w:t>
      </w:r>
      <w:r>
        <w:rPr>
          <w:rFonts w:ascii="Times New Roman" w:hAnsi="Times New Roman"/>
          <w:b/>
          <w:u w:val="single"/>
        </w:rPr>
        <w:t xml:space="preserve"> GEOGRAFIA</w:t>
      </w:r>
    </w:p>
    <w:p w:rsidR="008B4CAD" w:rsidRPr="008B4CAD" w:rsidRDefault="008B4CAD" w:rsidP="008B4CAD">
      <w:pPr>
        <w:spacing w:after="0" w:line="360" w:lineRule="auto"/>
        <w:jc w:val="center"/>
        <w:rPr>
          <w:rFonts w:ascii="Times New Roman" w:hAnsi="Times New Roman"/>
          <w:sz w:val="24"/>
          <w:szCs w:val="24"/>
          <w:u w:val="single"/>
        </w:rPr>
      </w:pPr>
    </w:p>
    <w:p w:rsidR="007D0F25" w:rsidRDefault="007D0F25" w:rsidP="008B4CAD">
      <w:pPr>
        <w:spacing w:after="0" w:line="360" w:lineRule="auto"/>
        <w:jc w:val="center"/>
        <w:rPr>
          <w:rFonts w:ascii="Times New Roman" w:hAnsi="Times New Roman"/>
          <w:sz w:val="24"/>
          <w:szCs w:val="24"/>
        </w:rPr>
      </w:pPr>
      <w:r w:rsidRPr="008B4CAD">
        <w:rPr>
          <w:rFonts w:ascii="Times New Roman" w:hAnsi="Times New Roman"/>
          <w:b/>
          <w:sz w:val="24"/>
          <w:szCs w:val="24"/>
        </w:rPr>
        <w:t>Bolsistas:</w:t>
      </w:r>
      <w:r w:rsidR="008B4CAD">
        <w:rPr>
          <w:rFonts w:ascii="Times New Roman" w:hAnsi="Times New Roman"/>
          <w:sz w:val="24"/>
          <w:szCs w:val="24"/>
        </w:rPr>
        <w:t xml:space="preserve"> </w:t>
      </w:r>
      <w:r w:rsidR="008B4CAD" w:rsidRPr="008B4CAD">
        <w:rPr>
          <w:rFonts w:ascii="Times New Roman" w:hAnsi="Times New Roman"/>
          <w:sz w:val="24"/>
          <w:szCs w:val="24"/>
        </w:rPr>
        <w:t xml:space="preserve">Maxwell, </w:t>
      </w:r>
      <w:proofErr w:type="spellStart"/>
      <w:r w:rsidR="008B4CAD" w:rsidRPr="008B4CAD">
        <w:rPr>
          <w:rFonts w:ascii="Times New Roman" w:hAnsi="Times New Roman"/>
          <w:sz w:val="24"/>
          <w:szCs w:val="24"/>
        </w:rPr>
        <w:t>Gizelle</w:t>
      </w:r>
      <w:proofErr w:type="spellEnd"/>
      <w:r w:rsidR="008B4CAD" w:rsidRPr="008B4CAD">
        <w:rPr>
          <w:rFonts w:ascii="Times New Roman" w:hAnsi="Times New Roman"/>
          <w:sz w:val="24"/>
          <w:szCs w:val="24"/>
        </w:rPr>
        <w:t>, Renata Régia e Renata Régis</w:t>
      </w:r>
      <w:r w:rsidRPr="008B4CAD">
        <w:rPr>
          <w:rFonts w:ascii="Times New Roman" w:hAnsi="Times New Roman"/>
          <w:sz w:val="24"/>
          <w:szCs w:val="24"/>
        </w:rPr>
        <w:t>.</w:t>
      </w:r>
    </w:p>
    <w:p w:rsidR="008B4CAD" w:rsidRPr="008B4CAD" w:rsidRDefault="008B4CAD" w:rsidP="008B4CAD">
      <w:pPr>
        <w:tabs>
          <w:tab w:val="left" w:pos="6595"/>
        </w:tabs>
        <w:spacing w:after="0" w:line="360" w:lineRule="auto"/>
        <w:rPr>
          <w:rFonts w:ascii="Times New Roman" w:hAnsi="Times New Roman"/>
          <w:sz w:val="24"/>
          <w:szCs w:val="24"/>
        </w:rPr>
      </w:pPr>
      <w:r>
        <w:rPr>
          <w:rFonts w:ascii="Times New Roman" w:hAnsi="Times New Roman"/>
          <w:sz w:val="24"/>
          <w:szCs w:val="24"/>
        </w:rPr>
        <w:tab/>
      </w:r>
    </w:p>
    <w:p w:rsidR="007D0F25" w:rsidRPr="0018262D" w:rsidRDefault="007D0F25" w:rsidP="008B4CAD">
      <w:pPr>
        <w:pStyle w:val="PargrafodaLista"/>
        <w:numPr>
          <w:ilvl w:val="0"/>
          <w:numId w:val="1"/>
        </w:numPr>
        <w:spacing w:after="0" w:line="360" w:lineRule="auto"/>
        <w:ind w:left="0" w:firstLine="0"/>
        <w:jc w:val="both"/>
        <w:rPr>
          <w:rFonts w:ascii="Times New Roman" w:hAnsi="Times New Roman"/>
          <w:b/>
          <w:sz w:val="24"/>
          <w:szCs w:val="24"/>
        </w:rPr>
      </w:pPr>
      <w:r w:rsidRPr="007D0F25">
        <w:rPr>
          <w:rFonts w:ascii="Times New Roman" w:hAnsi="Times New Roman"/>
          <w:b/>
          <w:sz w:val="24"/>
          <w:szCs w:val="24"/>
        </w:rPr>
        <w:t>INTRODUÇÃO</w:t>
      </w:r>
    </w:p>
    <w:p w:rsidR="007D0F25" w:rsidRDefault="00CE0E51" w:rsidP="007D0F25">
      <w:pPr>
        <w:pStyle w:val="PargrafodaLista"/>
        <w:spacing w:after="0" w:line="360" w:lineRule="auto"/>
        <w:jc w:val="both"/>
        <w:rPr>
          <w:rFonts w:ascii="Times New Roman" w:hAnsi="Times New Roman"/>
          <w:sz w:val="24"/>
          <w:szCs w:val="24"/>
        </w:rPr>
      </w:pPr>
      <w:r>
        <w:rPr>
          <w:rFonts w:ascii="Times New Roman" w:hAnsi="Times New Roman"/>
          <w:sz w:val="24"/>
          <w:szCs w:val="24"/>
        </w:rPr>
        <w:t xml:space="preserve">Inúmeros são os desafios que </w:t>
      </w:r>
      <w:r w:rsidR="007D0F25">
        <w:rPr>
          <w:rFonts w:ascii="Times New Roman" w:hAnsi="Times New Roman"/>
          <w:sz w:val="24"/>
          <w:szCs w:val="24"/>
        </w:rPr>
        <w:t xml:space="preserve">professores do ensino básico, de Geografia, </w:t>
      </w:r>
      <w:r w:rsidR="0037578B">
        <w:rPr>
          <w:rFonts w:ascii="Times New Roman" w:hAnsi="Times New Roman"/>
          <w:sz w:val="24"/>
          <w:szCs w:val="24"/>
        </w:rPr>
        <w:t xml:space="preserve">encontram para desenvolver os temas referentes à disciplina. O mesmo acontece com os conteúdos relacionados à Climatologia, um assunto relevante para compreensão da distribuição das atividades humanas sobre o planeta terra, além dos fenômenos atmosféricos, que tanto afetam o cotidiano dos alunos. </w:t>
      </w:r>
      <w:r>
        <w:rPr>
          <w:rFonts w:ascii="Times New Roman" w:hAnsi="Times New Roman"/>
          <w:sz w:val="24"/>
          <w:szCs w:val="24"/>
        </w:rPr>
        <w:t xml:space="preserve">Buscando metodologias diferentes das tradicionais, mas que cumpram com o papel de possibilitar a aprendizagem significativa dos alunos, tem-se os jogos que se aplicados corretamente funcionam como </w:t>
      </w:r>
      <w:r w:rsidR="0018262D">
        <w:rPr>
          <w:rFonts w:ascii="Times New Roman" w:hAnsi="Times New Roman"/>
          <w:sz w:val="24"/>
          <w:szCs w:val="24"/>
        </w:rPr>
        <w:t xml:space="preserve">algo atrativo aos olhos dos estudantes e uma ótima proposta tanto para ensinar como para revisar e até avaliar o aprendizado. </w:t>
      </w:r>
    </w:p>
    <w:p w:rsidR="008B4CAD" w:rsidRDefault="008B4CAD" w:rsidP="007D0F25">
      <w:pPr>
        <w:pStyle w:val="PargrafodaLista"/>
        <w:spacing w:after="0" w:line="360" w:lineRule="auto"/>
        <w:jc w:val="both"/>
        <w:rPr>
          <w:rFonts w:ascii="Times New Roman" w:hAnsi="Times New Roman"/>
          <w:sz w:val="24"/>
          <w:szCs w:val="24"/>
        </w:rPr>
      </w:pPr>
    </w:p>
    <w:p w:rsidR="0018262D" w:rsidRPr="008B4CAD" w:rsidRDefault="0018262D" w:rsidP="0018262D">
      <w:pPr>
        <w:pStyle w:val="PargrafodaLista"/>
        <w:numPr>
          <w:ilvl w:val="0"/>
          <w:numId w:val="1"/>
        </w:numPr>
        <w:spacing w:after="0" w:line="360" w:lineRule="auto"/>
        <w:jc w:val="both"/>
        <w:rPr>
          <w:rFonts w:ascii="Times New Roman" w:hAnsi="Times New Roman"/>
          <w:b/>
          <w:sz w:val="24"/>
          <w:szCs w:val="24"/>
        </w:rPr>
      </w:pPr>
      <w:r w:rsidRPr="008B4CAD">
        <w:rPr>
          <w:rFonts w:ascii="Times New Roman" w:hAnsi="Times New Roman"/>
          <w:b/>
          <w:sz w:val="24"/>
          <w:szCs w:val="24"/>
        </w:rPr>
        <w:t>OBJETIVOS</w:t>
      </w:r>
    </w:p>
    <w:p w:rsidR="0018262D" w:rsidRDefault="0018262D" w:rsidP="0018262D">
      <w:pPr>
        <w:pStyle w:val="PargrafodaLista"/>
        <w:spacing w:after="0" w:line="360" w:lineRule="auto"/>
        <w:jc w:val="both"/>
        <w:rPr>
          <w:rFonts w:ascii="Times New Roman" w:hAnsi="Times New Roman"/>
          <w:sz w:val="24"/>
          <w:szCs w:val="24"/>
        </w:rPr>
      </w:pPr>
      <w:r>
        <w:rPr>
          <w:rFonts w:ascii="Times New Roman" w:hAnsi="Times New Roman"/>
          <w:sz w:val="24"/>
          <w:szCs w:val="24"/>
        </w:rPr>
        <w:t>Objetivo geral</w:t>
      </w:r>
    </w:p>
    <w:p w:rsidR="0018262D" w:rsidRDefault="0018262D" w:rsidP="0018262D">
      <w:pPr>
        <w:pStyle w:val="PargrafodaLista"/>
        <w:numPr>
          <w:ilvl w:val="0"/>
          <w:numId w:val="2"/>
        </w:numPr>
        <w:spacing w:after="0" w:line="360" w:lineRule="auto"/>
        <w:jc w:val="both"/>
        <w:rPr>
          <w:rFonts w:ascii="Times New Roman" w:hAnsi="Times New Roman"/>
          <w:sz w:val="24"/>
          <w:szCs w:val="24"/>
        </w:rPr>
      </w:pPr>
      <w:r>
        <w:rPr>
          <w:rFonts w:ascii="Times New Roman" w:hAnsi="Times New Roman"/>
          <w:sz w:val="24"/>
          <w:szCs w:val="24"/>
        </w:rPr>
        <w:t>Os alunos saberão aspectos referentes ao tema Climatologia, principalmente os relacionados aos climas atuantes no território brasileiro.</w:t>
      </w:r>
    </w:p>
    <w:p w:rsidR="0018262D" w:rsidRDefault="0018262D" w:rsidP="0018262D">
      <w:pPr>
        <w:pStyle w:val="PargrafodaLista"/>
        <w:spacing w:after="0" w:line="360" w:lineRule="auto"/>
        <w:ind w:left="709"/>
        <w:jc w:val="both"/>
        <w:rPr>
          <w:rFonts w:ascii="Times New Roman" w:hAnsi="Times New Roman"/>
          <w:sz w:val="24"/>
          <w:szCs w:val="24"/>
        </w:rPr>
      </w:pPr>
      <w:r>
        <w:rPr>
          <w:rFonts w:ascii="Times New Roman" w:hAnsi="Times New Roman"/>
          <w:sz w:val="24"/>
          <w:szCs w:val="24"/>
        </w:rPr>
        <w:t>Objetivos específicos</w:t>
      </w:r>
    </w:p>
    <w:p w:rsidR="003E22DA" w:rsidRDefault="003E22DA" w:rsidP="003E22DA">
      <w:pPr>
        <w:pStyle w:val="PargrafodaLista"/>
        <w:numPr>
          <w:ilvl w:val="0"/>
          <w:numId w:val="2"/>
        </w:numPr>
        <w:spacing w:after="0" w:line="360" w:lineRule="auto"/>
        <w:jc w:val="both"/>
        <w:rPr>
          <w:rFonts w:ascii="Times New Roman" w:hAnsi="Times New Roman"/>
          <w:sz w:val="24"/>
          <w:szCs w:val="24"/>
        </w:rPr>
      </w:pPr>
      <w:r>
        <w:rPr>
          <w:rFonts w:ascii="Times New Roman" w:hAnsi="Times New Roman"/>
          <w:sz w:val="24"/>
          <w:szCs w:val="24"/>
        </w:rPr>
        <w:t>Explicar aos alunos as regras do bingo e como eles deverão proceder para completar as cartelas;</w:t>
      </w:r>
    </w:p>
    <w:p w:rsidR="003E22DA" w:rsidRDefault="0051794C" w:rsidP="003E22DA">
      <w:pPr>
        <w:pStyle w:val="PargrafodaLista"/>
        <w:numPr>
          <w:ilvl w:val="0"/>
          <w:numId w:val="2"/>
        </w:numPr>
        <w:spacing w:after="0" w:line="360" w:lineRule="auto"/>
        <w:jc w:val="both"/>
        <w:rPr>
          <w:rFonts w:ascii="Times New Roman" w:hAnsi="Times New Roman"/>
          <w:sz w:val="24"/>
          <w:szCs w:val="24"/>
        </w:rPr>
      </w:pPr>
      <w:r>
        <w:rPr>
          <w:rFonts w:ascii="Times New Roman" w:hAnsi="Times New Roman"/>
          <w:sz w:val="24"/>
          <w:szCs w:val="24"/>
        </w:rPr>
        <w:t xml:space="preserve">Revisar o conteúdo de Climatologia a partir das questões que serão direcionadas aos alunos. </w:t>
      </w:r>
    </w:p>
    <w:p w:rsidR="008B4CAD" w:rsidRDefault="008B4CAD" w:rsidP="008B4CAD">
      <w:pPr>
        <w:pStyle w:val="PargrafodaLista"/>
        <w:spacing w:after="0" w:line="360" w:lineRule="auto"/>
        <w:ind w:left="1440"/>
        <w:jc w:val="both"/>
        <w:rPr>
          <w:rFonts w:ascii="Times New Roman" w:hAnsi="Times New Roman"/>
          <w:sz w:val="24"/>
          <w:szCs w:val="24"/>
        </w:rPr>
      </w:pPr>
    </w:p>
    <w:p w:rsidR="0051794C" w:rsidRPr="008B4CAD" w:rsidRDefault="0051794C" w:rsidP="0051794C">
      <w:pPr>
        <w:pStyle w:val="PargrafodaLista"/>
        <w:numPr>
          <w:ilvl w:val="0"/>
          <w:numId w:val="1"/>
        </w:numPr>
        <w:spacing w:after="0" w:line="360" w:lineRule="auto"/>
        <w:jc w:val="both"/>
        <w:rPr>
          <w:rFonts w:ascii="Times New Roman" w:hAnsi="Times New Roman"/>
          <w:b/>
          <w:sz w:val="24"/>
          <w:szCs w:val="24"/>
        </w:rPr>
      </w:pPr>
      <w:r w:rsidRPr="008B4CAD">
        <w:rPr>
          <w:rFonts w:ascii="Times New Roman" w:hAnsi="Times New Roman"/>
          <w:b/>
          <w:sz w:val="24"/>
          <w:szCs w:val="24"/>
        </w:rPr>
        <w:lastRenderedPageBreak/>
        <w:t>FUNDAMENTAÇÃO TEÓRICA</w:t>
      </w:r>
    </w:p>
    <w:p w:rsidR="00365DC1" w:rsidRDefault="000D643F" w:rsidP="00365DC1">
      <w:pPr>
        <w:pStyle w:val="PargrafodaLista"/>
        <w:spacing w:after="0" w:line="360" w:lineRule="auto"/>
        <w:jc w:val="both"/>
        <w:rPr>
          <w:rFonts w:ascii="Times New Roman" w:hAnsi="Times New Roman"/>
          <w:sz w:val="24"/>
          <w:szCs w:val="24"/>
        </w:rPr>
      </w:pPr>
      <w:r>
        <w:rPr>
          <w:rFonts w:ascii="Times New Roman" w:hAnsi="Times New Roman"/>
          <w:sz w:val="24"/>
          <w:szCs w:val="24"/>
        </w:rPr>
        <w:t xml:space="preserve">Os alunos que hoje adentram as salas de aulas não se contentam apenas com a </w:t>
      </w:r>
      <w:r w:rsidR="009D19E1">
        <w:rPr>
          <w:rFonts w:ascii="Times New Roman" w:hAnsi="Times New Roman"/>
          <w:sz w:val="24"/>
          <w:szCs w:val="24"/>
        </w:rPr>
        <w:t xml:space="preserve">verbalização dos conteúdos </w:t>
      </w:r>
      <w:r w:rsidR="00365DC1">
        <w:rPr>
          <w:rFonts w:ascii="Times New Roman" w:hAnsi="Times New Roman"/>
          <w:sz w:val="24"/>
          <w:szCs w:val="24"/>
        </w:rPr>
        <w:t xml:space="preserve">e </w:t>
      </w:r>
      <w:r w:rsidR="009D19E1">
        <w:rPr>
          <w:rFonts w:ascii="Times New Roman" w:hAnsi="Times New Roman"/>
          <w:sz w:val="24"/>
          <w:szCs w:val="24"/>
        </w:rPr>
        <w:t xml:space="preserve">pautados </w:t>
      </w:r>
      <w:r w:rsidR="00365DC1">
        <w:rPr>
          <w:rFonts w:ascii="Times New Roman" w:hAnsi="Times New Roman"/>
          <w:sz w:val="24"/>
          <w:szCs w:val="24"/>
        </w:rPr>
        <w:t>apenas no manuseio do livro didático</w:t>
      </w:r>
      <w:r w:rsidR="009D19E1">
        <w:rPr>
          <w:rFonts w:ascii="Times New Roman" w:hAnsi="Times New Roman"/>
          <w:sz w:val="24"/>
          <w:szCs w:val="24"/>
        </w:rPr>
        <w:t xml:space="preserve">, os quais são insuficientes </w:t>
      </w:r>
      <w:r w:rsidR="00365DC1">
        <w:rPr>
          <w:rFonts w:ascii="Times New Roman" w:hAnsi="Times New Roman"/>
          <w:sz w:val="24"/>
          <w:szCs w:val="24"/>
        </w:rPr>
        <w:t xml:space="preserve">para uma aprendizagem significativa, como enfatiza </w:t>
      </w:r>
      <w:r w:rsidR="00365DC1" w:rsidRPr="00365DC1">
        <w:rPr>
          <w:rFonts w:ascii="Times New Roman" w:hAnsi="Times New Roman"/>
          <w:sz w:val="24"/>
          <w:szCs w:val="24"/>
        </w:rPr>
        <w:t>Almeida (1991, p.84):</w:t>
      </w:r>
    </w:p>
    <w:p w:rsidR="009D19E1" w:rsidRDefault="00365DC1" w:rsidP="00365DC1">
      <w:pPr>
        <w:pStyle w:val="PargrafodaLista"/>
        <w:spacing w:after="0" w:line="360" w:lineRule="auto"/>
        <w:ind w:left="2268"/>
        <w:jc w:val="both"/>
        <w:rPr>
          <w:rFonts w:ascii="Times New Roman" w:hAnsi="Times New Roman"/>
          <w:sz w:val="24"/>
          <w:szCs w:val="24"/>
        </w:rPr>
      </w:pPr>
      <w:r w:rsidRPr="00365DC1">
        <w:rPr>
          <w:rFonts w:ascii="Times New Roman" w:hAnsi="Times New Roman"/>
        </w:rPr>
        <w:t xml:space="preserve">A geografia encontrada na maioria dos livros </w:t>
      </w:r>
      <w:r w:rsidRPr="00365DC1">
        <w:rPr>
          <w:rFonts w:ascii="Times New Roman" w:hAnsi="Times New Roman"/>
        </w:rPr>
        <w:t>didáticos</w:t>
      </w:r>
      <w:r w:rsidRPr="00365DC1">
        <w:rPr>
          <w:rFonts w:ascii="Times New Roman" w:hAnsi="Times New Roman"/>
        </w:rPr>
        <w:t xml:space="preserve"> e que </w:t>
      </w:r>
      <w:r>
        <w:rPr>
          <w:rFonts w:ascii="Times New Roman" w:hAnsi="Times New Roman"/>
        </w:rPr>
        <w:t xml:space="preserve">é </w:t>
      </w:r>
      <w:r w:rsidRPr="00365DC1">
        <w:rPr>
          <w:rFonts w:ascii="Times New Roman" w:hAnsi="Times New Roman"/>
        </w:rPr>
        <w:t xml:space="preserve">ensinada, geralmente, nas escolas apresenta uma </w:t>
      </w:r>
      <w:r w:rsidRPr="00365DC1">
        <w:rPr>
          <w:rFonts w:ascii="Times New Roman" w:hAnsi="Times New Roman"/>
        </w:rPr>
        <w:t>análise</w:t>
      </w:r>
      <w:r>
        <w:rPr>
          <w:rFonts w:ascii="Times New Roman" w:hAnsi="Times New Roman"/>
        </w:rPr>
        <w:t xml:space="preserve"> descritiva </w:t>
      </w:r>
      <w:r w:rsidRPr="00365DC1">
        <w:rPr>
          <w:rFonts w:ascii="Times New Roman" w:hAnsi="Times New Roman"/>
        </w:rPr>
        <w:t xml:space="preserve">ou apenas uma </w:t>
      </w:r>
      <w:r w:rsidRPr="00365DC1">
        <w:rPr>
          <w:rFonts w:ascii="Times New Roman" w:hAnsi="Times New Roman"/>
        </w:rPr>
        <w:t>descrição</w:t>
      </w:r>
      <w:r>
        <w:rPr>
          <w:rFonts w:ascii="Times New Roman" w:hAnsi="Times New Roman"/>
        </w:rPr>
        <w:t xml:space="preserve"> -</w:t>
      </w:r>
      <w:r w:rsidRPr="00365DC1">
        <w:rPr>
          <w:rFonts w:ascii="Times New Roman" w:hAnsi="Times New Roman"/>
        </w:rPr>
        <w:t xml:space="preserve"> do que se </w:t>
      </w:r>
      <w:r w:rsidRPr="00365DC1">
        <w:rPr>
          <w:rFonts w:ascii="Times New Roman" w:hAnsi="Times New Roman"/>
        </w:rPr>
        <w:t>vê</w:t>
      </w:r>
      <w:r w:rsidRPr="00365DC1">
        <w:rPr>
          <w:rFonts w:ascii="Times New Roman" w:hAnsi="Times New Roman"/>
        </w:rPr>
        <w:t xml:space="preserve"> hoje no mundo</w:t>
      </w:r>
      <w:r>
        <w:t>.</w:t>
      </w:r>
      <w:r w:rsidR="000D643F" w:rsidRPr="00365DC1">
        <w:rPr>
          <w:rFonts w:ascii="Times New Roman" w:hAnsi="Times New Roman"/>
          <w:sz w:val="24"/>
          <w:szCs w:val="24"/>
        </w:rPr>
        <w:t xml:space="preserve"> </w:t>
      </w:r>
    </w:p>
    <w:p w:rsidR="00365DC1" w:rsidRPr="00365DC1" w:rsidRDefault="00365DC1" w:rsidP="00365DC1">
      <w:pPr>
        <w:pStyle w:val="PargrafodaLista"/>
        <w:spacing w:after="0" w:line="360" w:lineRule="auto"/>
        <w:ind w:left="2268"/>
        <w:jc w:val="both"/>
        <w:rPr>
          <w:rFonts w:ascii="Times New Roman" w:hAnsi="Times New Roman"/>
          <w:sz w:val="24"/>
          <w:szCs w:val="24"/>
        </w:rPr>
      </w:pPr>
    </w:p>
    <w:p w:rsidR="009D19E1" w:rsidRDefault="000D643F" w:rsidP="0051794C">
      <w:pPr>
        <w:pStyle w:val="PargrafodaLista"/>
        <w:spacing w:after="0" w:line="360" w:lineRule="auto"/>
        <w:jc w:val="both"/>
        <w:rPr>
          <w:rFonts w:ascii="Times New Roman" w:hAnsi="Times New Roman"/>
          <w:sz w:val="24"/>
          <w:szCs w:val="24"/>
        </w:rPr>
      </w:pPr>
      <w:r>
        <w:rPr>
          <w:rFonts w:ascii="Times New Roman" w:hAnsi="Times New Roman"/>
          <w:sz w:val="24"/>
          <w:szCs w:val="24"/>
        </w:rPr>
        <w:t>Neste sentido, existe</w:t>
      </w:r>
      <w:r w:rsidR="009D19E1">
        <w:rPr>
          <w:rFonts w:ascii="Times New Roman" w:hAnsi="Times New Roman"/>
          <w:sz w:val="24"/>
          <w:szCs w:val="24"/>
        </w:rPr>
        <w:t>m</w:t>
      </w:r>
      <w:r>
        <w:rPr>
          <w:rFonts w:ascii="Times New Roman" w:hAnsi="Times New Roman"/>
          <w:sz w:val="24"/>
          <w:szCs w:val="24"/>
        </w:rPr>
        <w:t xml:space="preserve"> me</w:t>
      </w:r>
      <w:r w:rsidR="009D19E1">
        <w:rPr>
          <w:rFonts w:ascii="Times New Roman" w:hAnsi="Times New Roman"/>
          <w:sz w:val="24"/>
          <w:szCs w:val="24"/>
        </w:rPr>
        <w:t>ios</w:t>
      </w:r>
      <w:r>
        <w:rPr>
          <w:rFonts w:ascii="Times New Roman" w:hAnsi="Times New Roman"/>
          <w:sz w:val="24"/>
          <w:szCs w:val="24"/>
        </w:rPr>
        <w:t xml:space="preserve"> atuais que podem ser utilizadas em sala de </w:t>
      </w:r>
      <w:r w:rsidR="009D19E1">
        <w:rPr>
          <w:rFonts w:ascii="Times New Roman" w:hAnsi="Times New Roman"/>
          <w:sz w:val="24"/>
          <w:szCs w:val="24"/>
        </w:rPr>
        <w:t>aula com diversos objetivos, e assim despertar nos docentes algumas qualidades, c</w:t>
      </w:r>
      <w:r w:rsidR="009D19E1" w:rsidRPr="009D19E1">
        <w:rPr>
          <w:rFonts w:ascii="Times New Roman" w:hAnsi="Times New Roman"/>
          <w:sz w:val="24"/>
          <w:szCs w:val="24"/>
        </w:rPr>
        <w:t xml:space="preserve">onforme Silveira apud </w:t>
      </w:r>
      <w:proofErr w:type="spellStart"/>
      <w:r w:rsidR="009D19E1" w:rsidRPr="009D19E1">
        <w:rPr>
          <w:rFonts w:ascii="Times New Roman" w:hAnsi="Times New Roman"/>
          <w:sz w:val="24"/>
          <w:szCs w:val="24"/>
        </w:rPr>
        <w:t>Bettio</w:t>
      </w:r>
      <w:proofErr w:type="spellEnd"/>
      <w:r w:rsidR="009D19E1" w:rsidRPr="009D19E1">
        <w:rPr>
          <w:rFonts w:ascii="Times New Roman" w:hAnsi="Times New Roman"/>
          <w:sz w:val="24"/>
          <w:szCs w:val="24"/>
        </w:rPr>
        <w:t xml:space="preserve"> e Martins </w:t>
      </w:r>
      <w:r w:rsidR="009D19E1">
        <w:rPr>
          <w:rFonts w:ascii="Times New Roman" w:hAnsi="Times New Roman"/>
          <w:sz w:val="24"/>
          <w:szCs w:val="24"/>
        </w:rPr>
        <w:t xml:space="preserve">comentam </w:t>
      </w:r>
      <w:r w:rsidR="009D19E1" w:rsidRPr="009D19E1">
        <w:rPr>
          <w:rFonts w:ascii="Times New Roman" w:hAnsi="Times New Roman"/>
          <w:sz w:val="24"/>
          <w:szCs w:val="24"/>
        </w:rPr>
        <w:t>(2003)</w:t>
      </w:r>
      <w:r w:rsidR="009D19E1">
        <w:rPr>
          <w:rFonts w:ascii="Times New Roman" w:hAnsi="Times New Roman"/>
          <w:sz w:val="24"/>
          <w:szCs w:val="24"/>
        </w:rPr>
        <w:t xml:space="preserve">: </w:t>
      </w:r>
    </w:p>
    <w:p w:rsidR="00365DC1" w:rsidRDefault="00365DC1" w:rsidP="0051794C">
      <w:pPr>
        <w:pStyle w:val="PargrafodaLista"/>
        <w:spacing w:after="0" w:line="360" w:lineRule="auto"/>
        <w:jc w:val="both"/>
        <w:rPr>
          <w:rFonts w:ascii="Times New Roman" w:hAnsi="Times New Roman"/>
          <w:sz w:val="24"/>
          <w:szCs w:val="24"/>
        </w:rPr>
      </w:pPr>
    </w:p>
    <w:p w:rsidR="000D643F" w:rsidRDefault="000D643F" w:rsidP="000D643F">
      <w:pPr>
        <w:pStyle w:val="PargrafodaLista"/>
        <w:spacing w:after="0" w:line="360" w:lineRule="auto"/>
        <w:ind w:left="2268"/>
        <w:jc w:val="both"/>
        <w:rPr>
          <w:rFonts w:ascii="Times New Roman" w:hAnsi="Times New Roman"/>
        </w:rPr>
      </w:pPr>
      <w:r w:rsidRPr="000D643F">
        <w:rPr>
          <w:rFonts w:ascii="Times New Roman" w:hAnsi="Times New Roman"/>
        </w:rPr>
        <w:t xml:space="preserve">(...) os jogos podem ser empregados em uma variedade de </w:t>
      </w:r>
      <w:r w:rsidR="009D19E1" w:rsidRPr="000D643F">
        <w:rPr>
          <w:rFonts w:ascii="Times New Roman" w:hAnsi="Times New Roman"/>
        </w:rPr>
        <w:t>propósitos</w:t>
      </w:r>
      <w:r w:rsidRPr="000D643F">
        <w:rPr>
          <w:rFonts w:ascii="Times New Roman" w:hAnsi="Times New Roman"/>
        </w:rPr>
        <w:t xml:space="preserve"> dentro do contexto de aprendizado. Um dos usos </w:t>
      </w:r>
      <w:r w:rsidR="009D19E1" w:rsidRPr="000D643F">
        <w:rPr>
          <w:rFonts w:ascii="Times New Roman" w:hAnsi="Times New Roman"/>
        </w:rPr>
        <w:t>básicos</w:t>
      </w:r>
      <w:r w:rsidRPr="000D643F">
        <w:rPr>
          <w:rFonts w:ascii="Times New Roman" w:hAnsi="Times New Roman"/>
        </w:rPr>
        <w:t xml:space="preserve"> e muito importantes </w:t>
      </w:r>
      <w:r w:rsidR="009D19E1">
        <w:rPr>
          <w:rFonts w:ascii="Times New Roman" w:hAnsi="Times New Roman"/>
        </w:rPr>
        <w:t>é</w:t>
      </w:r>
      <w:r w:rsidRPr="000D643F">
        <w:rPr>
          <w:rFonts w:ascii="Times New Roman" w:hAnsi="Times New Roman"/>
        </w:rPr>
        <w:t xml:space="preserve"> a possibilidade de construir-se a </w:t>
      </w:r>
      <w:r w:rsidR="009D19E1" w:rsidRPr="000D643F">
        <w:rPr>
          <w:rFonts w:ascii="Times New Roman" w:hAnsi="Times New Roman"/>
        </w:rPr>
        <w:t>autoconfiança</w:t>
      </w:r>
      <w:r w:rsidRPr="000D643F">
        <w:rPr>
          <w:rFonts w:ascii="Times New Roman" w:hAnsi="Times New Roman"/>
        </w:rPr>
        <w:t xml:space="preserve">. Outro </w:t>
      </w:r>
      <w:r w:rsidR="009D19E1">
        <w:rPr>
          <w:rFonts w:ascii="Times New Roman" w:hAnsi="Times New Roman"/>
        </w:rPr>
        <w:t>é</w:t>
      </w:r>
      <w:r w:rsidRPr="000D643F">
        <w:rPr>
          <w:rFonts w:ascii="Times New Roman" w:hAnsi="Times New Roman"/>
        </w:rPr>
        <w:t xml:space="preserve"> o incremento da </w:t>
      </w:r>
      <w:r w:rsidR="009D19E1" w:rsidRPr="000D643F">
        <w:rPr>
          <w:rFonts w:ascii="Times New Roman" w:hAnsi="Times New Roman"/>
        </w:rPr>
        <w:t>motivação</w:t>
      </w:r>
      <w:r w:rsidRPr="000D643F">
        <w:rPr>
          <w:rFonts w:ascii="Times New Roman" w:hAnsi="Times New Roman"/>
        </w:rPr>
        <w:t xml:space="preserve">. (...) um </w:t>
      </w:r>
      <w:r w:rsidR="009D19E1" w:rsidRPr="000D643F">
        <w:rPr>
          <w:rFonts w:ascii="Times New Roman" w:hAnsi="Times New Roman"/>
        </w:rPr>
        <w:t>método</w:t>
      </w:r>
      <w:r w:rsidRPr="000D643F">
        <w:rPr>
          <w:rFonts w:ascii="Times New Roman" w:hAnsi="Times New Roman"/>
        </w:rPr>
        <w:t xml:space="preserve"> eficaz que possibilita uma </w:t>
      </w:r>
      <w:r w:rsidR="009D19E1" w:rsidRPr="000D643F">
        <w:rPr>
          <w:rFonts w:ascii="Times New Roman" w:hAnsi="Times New Roman"/>
        </w:rPr>
        <w:t>prática</w:t>
      </w:r>
      <w:r w:rsidR="009D19E1">
        <w:rPr>
          <w:rFonts w:ascii="Times New Roman" w:hAnsi="Times New Roman"/>
        </w:rPr>
        <w:t xml:space="preserve"> significativa daquilo que esta</w:t>
      </w:r>
      <w:r w:rsidRPr="000D643F">
        <w:rPr>
          <w:rFonts w:ascii="Times New Roman" w:hAnsi="Times New Roman"/>
        </w:rPr>
        <w:t xml:space="preserve"> sendo aprendido. </w:t>
      </w:r>
      <w:r w:rsidR="009D19E1" w:rsidRPr="000D643F">
        <w:rPr>
          <w:rFonts w:ascii="Times New Roman" w:hAnsi="Times New Roman"/>
        </w:rPr>
        <w:t>Até</w:t>
      </w:r>
      <w:r w:rsidRPr="000D643F">
        <w:rPr>
          <w:rFonts w:ascii="Times New Roman" w:hAnsi="Times New Roman"/>
        </w:rPr>
        <w:t xml:space="preserve"> mesmo o mais </w:t>
      </w:r>
      <w:r w:rsidR="009D19E1" w:rsidRPr="000D643F">
        <w:rPr>
          <w:rFonts w:ascii="Times New Roman" w:hAnsi="Times New Roman"/>
        </w:rPr>
        <w:t>simplório</w:t>
      </w:r>
      <w:r w:rsidRPr="000D643F">
        <w:rPr>
          <w:rFonts w:ascii="Times New Roman" w:hAnsi="Times New Roman"/>
        </w:rPr>
        <w:t xml:space="preserve"> dos jogos pode ser empregado para proporcionar </w:t>
      </w:r>
      <w:r w:rsidR="009D19E1" w:rsidRPr="000D643F">
        <w:rPr>
          <w:rFonts w:ascii="Times New Roman" w:hAnsi="Times New Roman"/>
        </w:rPr>
        <w:t>informais</w:t>
      </w:r>
      <w:r w:rsidRPr="000D643F">
        <w:rPr>
          <w:rFonts w:ascii="Times New Roman" w:hAnsi="Times New Roman"/>
        </w:rPr>
        <w:t xml:space="preserve"> factuais e praticar habilidades, conferindo destreza e </w:t>
      </w:r>
      <w:r w:rsidR="009D19E1" w:rsidRPr="000D643F">
        <w:rPr>
          <w:rFonts w:ascii="Times New Roman" w:hAnsi="Times New Roman"/>
        </w:rPr>
        <w:t>competência</w:t>
      </w:r>
      <w:r w:rsidR="009D19E1">
        <w:rPr>
          <w:rFonts w:ascii="Times New Roman" w:hAnsi="Times New Roman"/>
        </w:rPr>
        <w:t>.</w:t>
      </w:r>
    </w:p>
    <w:p w:rsidR="00365DC1" w:rsidRPr="008B4CAD" w:rsidRDefault="00365DC1" w:rsidP="000D643F">
      <w:pPr>
        <w:pStyle w:val="PargrafodaLista"/>
        <w:spacing w:after="0" w:line="360" w:lineRule="auto"/>
        <w:ind w:left="2268"/>
        <w:jc w:val="both"/>
        <w:rPr>
          <w:rFonts w:ascii="Times New Roman" w:hAnsi="Times New Roman"/>
          <w:b/>
        </w:rPr>
      </w:pPr>
    </w:p>
    <w:p w:rsidR="009D19E1" w:rsidRPr="008B4CAD" w:rsidRDefault="00365DC1" w:rsidP="009D19E1">
      <w:pPr>
        <w:pStyle w:val="PargrafodaLista"/>
        <w:numPr>
          <w:ilvl w:val="0"/>
          <w:numId w:val="1"/>
        </w:numPr>
        <w:spacing w:after="0" w:line="360" w:lineRule="auto"/>
        <w:jc w:val="both"/>
        <w:rPr>
          <w:rFonts w:ascii="Times New Roman" w:hAnsi="Times New Roman"/>
          <w:b/>
          <w:sz w:val="24"/>
          <w:szCs w:val="24"/>
        </w:rPr>
      </w:pPr>
      <w:r w:rsidRPr="008B4CAD">
        <w:rPr>
          <w:rFonts w:ascii="Times New Roman" w:hAnsi="Times New Roman"/>
          <w:b/>
          <w:sz w:val="24"/>
          <w:szCs w:val="24"/>
        </w:rPr>
        <w:t>ASPECTOS METODOLÓGICOS</w:t>
      </w:r>
    </w:p>
    <w:p w:rsidR="00365DC1" w:rsidRDefault="00365DC1" w:rsidP="00365DC1">
      <w:pPr>
        <w:pStyle w:val="PargrafodaLista"/>
        <w:spacing w:after="0" w:line="360" w:lineRule="auto"/>
        <w:jc w:val="both"/>
        <w:rPr>
          <w:rFonts w:ascii="Times New Roman" w:hAnsi="Times New Roman"/>
          <w:sz w:val="24"/>
          <w:szCs w:val="24"/>
        </w:rPr>
      </w:pPr>
      <w:r w:rsidRPr="009C5426">
        <w:rPr>
          <w:rFonts w:ascii="Times New Roman" w:hAnsi="Times New Roman"/>
          <w:sz w:val="24"/>
          <w:szCs w:val="24"/>
        </w:rPr>
        <w:t>Inicialmente iremos explicar as regras do jogo para os alunos</w:t>
      </w:r>
      <w:r w:rsidR="009C5426" w:rsidRPr="009C5426">
        <w:rPr>
          <w:rFonts w:ascii="Times New Roman" w:hAnsi="Times New Roman"/>
          <w:sz w:val="24"/>
          <w:szCs w:val="24"/>
        </w:rPr>
        <w:t>, como tam</w:t>
      </w:r>
      <w:r w:rsidR="009C5426">
        <w:rPr>
          <w:rFonts w:ascii="Times New Roman" w:hAnsi="Times New Roman"/>
          <w:sz w:val="24"/>
          <w:szCs w:val="24"/>
        </w:rPr>
        <w:t xml:space="preserve">bém a </w:t>
      </w:r>
      <w:r w:rsidR="009C5426" w:rsidRPr="009C5426">
        <w:rPr>
          <w:rFonts w:ascii="Times New Roman" w:hAnsi="Times New Roman"/>
          <w:sz w:val="24"/>
          <w:szCs w:val="24"/>
        </w:rPr>
        <w:t xml:space="preserve">necessidade </w:t>
      </w:r>
      <w:r w:rsidR="009C5426">
        <w:rPr>
          <w:rFonts w:ascii="Times New Roman" w:hAnsi="Times New Roman"/>
          <w:sz w:val="24"/>
          <w:szCs w:val="24"/>
        </w:rPr>
        <w:t xml:space="preserve">de conhecer o conteúdo, dado em aulas anteriores pela professora, de Climatologia. Em seguida, os alunos receberam as cartelas, nelas estarão aspectos relacionados aos climas que os alunos deveram associar as perguntas que iremos fazer, as quais irão ser sorteadas aleatoriamente. A cada pergunta o aluno deverá procurar se em sua cartela há a resposta correspondente, se houver o aluno a marcará e assim sucessivamente até um aluno completa-la e </w:t>
      </w:r>
      <w:r w:rsidR="008B4CAD">
        <w:rPr>
          <w:rFonts w:ascii="Times New Roman" w:hAnsi="Times New Roman"/>
          <w:sz w:val="24"/>
          <w:szCs w:val="24"/>
        </w:rPr>
        <w:t xml:space="preserve">fazer bingo. Pretendemos premiar o aluno que fechar a cartela, quanto aos demais levaremos algo para distribuir com eles. </w:t>
      </w:r>
    </w:p>
    <w:p w:rsidR="008B4CAD" w:rsidRDefault="008B4CAD" w:rsidP="00365DC1">
      <w:pPr>
        <w:pStyle w:val="PargrafodaLista"/>
        <w:spacing w:after="0" w:line="360" w:lineRule="auto"/>
        <w:jc w:val="both"/>
        <w:rPr>
          <w:rFonts w:ascii="Times New Roman" w:hAnsi="Times New Roman"/>
          <w:sz w:val="24"/>
          <w:szCs w:val="24"/>
        </w:rPr>
      </w:pPr>
    </w:p>
    <w:p w:rsidR="008B4CAD" w:rsidRDefault="008B4CAD" w:rsidP="008B4CAD">
      <w:pPr>
        <w:pStyle w:val="PargrafodaLista"/>
        <w:numPr>
          <w:ilvl w:val="0"/>
          <w:numId w:val="1"/>
        </w:numPr>
        <w:spacing w:after="0" w:line="360" w:lineRule="auto"/>
        <w:jc w:val="both"/>
        <w:rPr>
          <w:rFonts w:ascii="Times New Roman" w:hAnsi="Times New Roman"/>
          <w:b/>
          <w:sz w:val="24"/>
          <w:szCs w:val="24"/>
        </w:rPr>
      </w:pPr>
      <w:r w:rsidRPr="008B4CAD">
        <w:rPr>
          <w:rFonts w:ascii="Times New Roman" w:hAnsi="Times New Roman"/>
          <w:b/>
          <w:sz w:val="24"/>
          <w:szCs w:val="24"/>
        </w:rPr>
        <w:t>AVALIAÇÃO</w:t>
      </w:r>
    </w:p>
    <w:p w:rsidR="008B4CAD" w:rsidRDefault="008B4CAD" w:rsidP="008B4CAD">
      <w:pPr>
        <w:pStyle w:val="PargrafodaLista"/>
        <w:spacing w:after="0" w:line="360" w:lineRule="auto"/>
        <w:jc w:val="both"/>
        <w:rPr>
          <w:rFonts w:ascii="Times New Roman" w:hAnsi="Times New Roman"/>
          <w:b/>
          <w:sz w:val="24"/>
          <w:szCs w:val="24"/>
        </w:rPr>
      </w:pPr>
    </w:p>
    <w:p w:rsidR="008B4CAD" w:rsidRDefault="008B4CAD" w:rsidP="008B4CAD">
      <w:pPr>
        <w:pStyle w:val="PargrafodaLista"/>
        <w:numPr>
          <w:ilvl w:val="0"/>
          <w:numId w:val="1"/>
        </w:numPr>
        <w:spacing w:after="0" w:line="360" w:lineRule="auto"/>
        <w:jc w:val="both"/>
        <w:rPr>
          <w:rFonts w:ascii="Times New Roman" w:hAnsi="Times New Roman"/>
          <w:b/>
          <w:sz w:val="24"/>
          <w:szCs w:val="24"/>
        </w:rPr>
      </w:pPr>
      <w:r>
        <w:rPr>
          <w:rFonts w:ascii="Times New Roman" w:hAnsi="Times New Roman"/>
          <w:b/>
          <w:sz w:val="24"/>
          <w:szCs w:val="24"/>
        </w:rPr>
        <w:lastRenderedPageBreak/>
        <w:t>REFERENCIAS BIBLIOGRÁFICAS</w:t>
      </w:r>
    </w:p>
    <w:p w:rsidR="00B56F77" w:rsidRPr="00B56F77" w:rsidRDefault="00B56F77" w:rsidP="00B56F77">
      <w:pPr>
        <w:spacing w:after="0" w:line="360" w:lineRule="auto"/>
        <w:jc w:val="both"/>
        <w:rPr>
          <w:rFonts w:ascii="Times New Roman" w:hAnsi="Times New Roman"/>
          <w:b/>
          <w:sz w:val="24"/>
          <w:szCs w:val="24"/>
        </w:rPr>
      </w:pPr>
    </w:p>
    <w:p w:rsidR="008B4CAD" w:rsidRDefault="00B56F77" w:rsidP="00B56F77">
      <w:pPr>
        <w:pStyle w:val="PargrafodaLista"/>
        <w:spacing w:after="0" w:line="360" w:lineRule="auto"/>
        <w:ind w:left="426"/>
        <w:jc w:val="both"/>
        <w:rPr>
          <w:rFonts w:ascii="Times New Roman" w:hAnsi="Times New Roman"/>
          <w:sz w:val="24"/>
          <w:szCs w:val="24"/>
        </w:rPr>
      </w:pPr>
      <w:r w:rsidRPr="00B56F77">
        <w:rPr>
          <w:rFonts w:ascii="Times New Roman" w:hAnsi="Times New Roman"/>
          <w:sz w:val="24"/>
          <w:szCs w:val="24"/>
        </w:rPr>
        <w:t xml:space="preserve">ALMEIDA, R. </w:t>
      </w:r>
      <w:proofErr w:type="gramStart"/>
      <w:r w:rsidRPr="00B56F77">
        <w:rPr>
          <w:rFonts w:ascii="Times New Roman" w:hAnsi="Times New Roman"/>
          <w:sz w:val="24"/>
          <w:szCs w:val="24"/>
        </w:rPr>
        <w:t>D.</w:t>
      </w:r>
      <w:proofErr w:type="gramEnd"/>
      <w:r w:rsidRPr="00B56F77">
        <w:rPr>
          <w:rFonts w:ascii="Times New Roman" w:hAnsi="Times New Roman"/>
          <w:sz w:val="24"/>
          <w:szCs w:val="24"/>
        </w:rPr>
        <w:t xml:space="preserve"> de. A </w:t>
      </w:r>
      <w:r w:rsidRPr="00B56F77">
        <w:rPr>
          <w:rFonts w:ascii="Times New Roman" w:hAnsi="Times New Roman"/>
          <w:sz w:val="24"/>
          <w:szCs w:val="24"/>
        </w:rPr>
        <w:t>propósito</w:t>
      </w:r>
      <w:r w:rsidRPr="00B56F77">
        <w:rPr>
          <w:rFonts w:ascii="Times New Roman" w:hAnsi="Times New Roman"/>
          <w:sz w:val="24"/>
          <w:szCs w:val="24"/>
        </w:rPr>
        <w:t xml:space="preserve"> da </w:t>
      </w:r>
      <w:proofErr w:type="gramStart"/>
      <w:r w:rsidRPr="00B56F77">
        <w:rPr>
          <w:rFonts w:ascii="Times New Roman" w:hAnsi="Times New Roman"/>
          <w:sz w:val="24"/>
          <w:szCs w:val="24"/>
        </w:rPr>
        <w:t>questão</w:t>
      </w:r>
      <w:r>
        <w:rPr>
          <w:rFonts w:ascii="Times New Roman" w:hAnsi="Times New Roman"/>
          <w:sz w:val="24"/>
          <w:szCs w:val="24"/>
        </w:rPr>
        <w:t xml:space="preserve"> t</w:t>
      </w:r>
      <w:bookmarkStart w:id="0" w:name="_GoBack"/>
      <w:bookmarkEnd w:id="0"/>
      <w:r>
        <w:rPr>
          <w:rFonts w:ascii="Times New Roman" w:hAnsi="Times New Roman"/>
          <w:sz w:val="24"/>
          <w:szCs w:val="24"/>
        </w:rPr>
        <w:t>eórico</w:t>
      </w:r>
      <w:proofErr w:type="gramEnd"/>
      <w:r>
        <w:rPr>
          <w:rFonts w:ascii="Times New Roman" w:hAnsi="Times New Roman"/>
          <w:sz w:val="24"/>
          <w:szCs w:val="24"/>
        </w:rPr>
        <w:t xml:space="preserve"> - metodoló</w:t>
      </w:r>
      <w:r w:rsidRPr="00B56F77">
        <w:rPr>
          <w:rFonts w:ascii="Times New Roman" w:hAnsi="Times New Roman"/>
          <w:sz w:val="24"/>
          <w:szCs w:val="24"/>
        </w:rPr>
        <w:t xml:space="preserve">gica sobre o ensino de geografia. In: </w:t>
      </w:r>
      <w:r w:rsidRPr="00B56F77">
        <w:rPr>
          <w:rFonts w:ascii="Times New Roman" w:hAnsi="Times New Roman"/>
          <w:sz w:val="24"/>
          <w:szCs w:val="24"/>
        </w:rPr>
        <w:t>Prática</w:t>
      </w:r>
      <w:r>
        <w:rPr>
          <w:rFonts w:ascii="Times New Roman" w:hAnsi="Times New Roman"/>
          <w:sz w:val="24"/>
          <w:szCs w:val="24"/>
        </w:rPr>
        <w:t xml:space="preserve"> de Ensino em Geografia - Sã</w:t>
      </w:r>
      <w:r w:rsidRPr="00B56F77">
        <w:rPr>
          <w:rFonts w:ascii="Times New Roman" w:hAnsi="Times New Roman"/>
          <w:sz w:val="24"/>
          <w:szCs w:val="24"/>
        </w:rPr>
        <w:t xml:space="preserve">o Paulo: Terra Livre </w:t>
      </w:r>
      <w:proofErr w:type="gramStart"/>
      <w:r w:rsidRPr="00B56F77">
        <w:rPr>
          <w:rFonts w:ascii="Times New Roman" w:hAnsi="Times New Roman"/>
          <w:sz w:val="24"/>
          <w:szCs w:val="24"/>
        </w:rPr>
        <w:t>8</w:t>
      </w:r>
      <w:proofErr w:type="gramEnd"/>
      <w:r w:rsidRPr="00B56F77">
        <w:rPr>
          <w:rFonts w:ascii="Times New Roman" w:hAnsi="Times New Roman"/>
          <w:sz w:val="24"/>
          <w:szCs w:val="24"/>
        </w:rPr>
        <w:t xml:space="preserve">. </w:t>
      </w:r>
      <w:proofErr w:type="gramStart"/>
      <w:r w:rsidRPr="00B56F77">
        <w:rPr>
          <w:rFonts w:ascii="Times New Roman" w:hAnsi="Times New Roman"/>
          <w:sz w:val="24"/>
          <w:szCs w:val="24"/>
        </w:rPr>
        <w:t>Editora Marco</w:t>
      </w:r>
      <w:proofErr w:type="gramEnd"/>
      <w:r w:rsidRPr="00B56F77">
        <w:rPr>
          <w:rFonts w:ascii="Times New Roman" w:hAnsi="Times New Roman"/>
          <w:sz w:val="24"/>
          <w:szCs w:val="24"/>
        </w:rPr>
        <w:t xml:space="preserve"> Zero/</w:t>
      </w:r>
      <w:r w:rsidRPr="00B56F77">
        <w:rPr>
          <w:rFonts w:ascii="Times New Roman" w:hAnsi="Times New Roman"/>
          <w:sz w:val="24"/>
          <w:szCs w:val="24"/>
        </w:rPr>
        <w:t>Associação</w:t>
      </w:r>
      <w:r w:rsidRPr="00B56F77">
        <w:rPr>
          <w:rFonts w:ascii="Times New Roman" w:hAnsi="Times New Roman"/>
          <w:sz w:val="24"/>
          <w:szCs w:val="24"/>
        </w:rPr>
        <w:t xml:space="preserve"> dos </w:t>
      </w:r>
      <w:r w:rsidRPr="00B56F77">
        <w:rPr>
          <w:rFonts w:ascii="Times New Roman" w:hAnsi="Times New Roman"/>
          <w:sz w:val="24"/>
          <w:szCs w:val="24"/>
        </w:rPr>
        <w:t>Geógrafos</w:t>
      </w:r>
      <w:r w:rsidRPr="00B56F77">
        <w:rPr>
          <w:rFonts w:ascii="Times New Roman" w:hAnsi="Times New Roman"/>
          <w:sz w:val="24"/>
          <w:szCs w:val="24"/>
        </w:rPr>
        <w:t xml:space="preserve"> Brasileiros, 1991.</w:t>
      </w:r>
    </w:p>
    <w:p w:rsidR="00B56F77" w:rsidRDefault="00B56F77" w:rsidP="00B56F77">
      <w:pPr>
        <w:pStyle w:val="PargrafodaLista"/>
        <w:spacing w:after="0" w:line="360" w:lineRule="auto"/>
        <w:ind w:left="426"/>
        <w:jc w:val="both"/>
        <w:rPr>
          <w:rFonts w:ascii="Times New Roman" w:hAnsi="Times New Roman"/>
          <w:sz w:val="24"/>
          <w:szCs w:val="24"/>
        </w:rPr>
      </w:pPr>
    </w:p>
    <w:p w:rsidR="00B56F77" w:rsidRPr="00B56F77" w:rsidRDefault="00B56F77" w:rsidP="00B56F77">
      <w:pPr>
        <w:pStyle w:val="PargrafodaLista"/>
        <w:spacing w:after="0" w:line="360" w:lineRule="auto"/>
        <w:ind w:left="426"/>
        <w:jc w:val="both"/>
        <w:rPr>
          <w:rFonts w:ascii="Times New Roman" w:hAnsi="Times New Roman"/>
          <w:b/>
          <w:sz w:val="24"/>
          <w:szCs w:val="24"/>
        </w:rPr>
      </w:pPr>
      <w:r w:rsidRPr="00B56F77">
        <w:rPr>
          <w:rFonts w:ascii="Times New Roman" w:hAnsi="Times New Roman"/>
          <w:sz w:val="24"/>
          <w:szCs w:val="24"/>
        </w:rPr>
        <w:t xml:space="preserve">BETTIO, R.W; MARTINS, A. Jogos Educativos aplicados a e-Learning: mudando a maneira de avaliar o aluno. Publicado em 2003. </w:t>
      </w:r>
      <w:r w:rsidRPr="00B56F77">
        <w:rPr>
          <w:rFonts w:ascii="Times New Roman" w:hAnsi="Times New Roman"/>
          <w:sz w:val="24"/>
          <w:szCs w:val="24"/>
        </w:rPr>
        <w:t>Disponível</w:t>
      </w:r>
      <w:r w:rsidRPr="00B56F77">
        <w:rPr>
          <w:rFonts w:ascii="Times New Roman" w:hAnsi="Times New Roman"/>
          <w:sz w:val="24"/>
          <w:szCs w:val="24"/>
        </w:rPr>
        <w:t xml:space="preserve"> em. Acesso em </w:t>
      </w:r>
      <w:r>
        <w:rPr>
          <w:rFonts w:ascii="Times New Roman" w:hAnsi="Times New Roman"/>
          <w:sz w:val="24"/>
          <w:szCs w:val="24"/>
        </w:rPr>
        <w:t>23</w:t>
      </w:r>
      <w:r w:rsidRPr="00B56F77">
        <w:rPr>
          <w:rFonts w:ascii="Times New Roman" w:hAnsi="Times New Roman"/>
          <w:sz w:val="24"/>
          <w:szCs w:val="24"/>
        </w:rPr>
        <w:t xml:space="preserve"> de </w:t>
      </w:r>
      <w:r>
        <w:rPr>
          <w:rFonts w:ascii="Times New Roman" w:hAnsi="Times New Roman"/>
          <w:sz w:val="24"/>
          <w:szCs w:val="24"/>
        </w:rPr>
        <w:t>Agosto de 2016</w:t>
      </w:r>
      <w:r w:rsidRPr="00B56F77">
        <w:rPr>
          <w:rFonts w:ascii="Times New Roman" w:hAnsi="Times New Roman"/>
          <w:sz w:val="24"/>
          <w:szCs w:val="24"/>
        </w:rPr>
        <w:t>.</w:t>
      </w:r>
    </w:p>
    <w:p w:rsidR="000D643F" w:rsidRPr="000D643F" w:rsidRDefault="000D643F" w:rsidP="000D643F">
      <w:pPr>
        <w:pStyle w:val="PargrafodaLista"/>
        <w:spacing w:after="0" w:line="360" w:lineRule="auto"/>
        <w:ind w:left="709"/>
        <w:jc w:val="both"/>
        <w:rPr>
          <w:rFonts w:ascii="Times New Roman" w:hAnsi="Times New Roman"/>
          <w:sz w:val="24"/>
          <w:szCs w:val="24"/>
        </w:rPr>
      </w:pPr>
    </w:p>
    <w:sectPr w:rsidR="000D643F" w:rsidRPr="000D643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76146A"/>
    <w:multiLevelType w:val="hybridMultilevel"/>
    <w:tmpl w:val="7C4A8D5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46112F32"/>
    <w:multiLevelType w:val="hybridMultilevel"/>
    <w:tmpl w:val="72A4998C"/>
    <w:lvl w:ilvl="0" w:tplc="0416000B">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F25"/>
    <w:rsid w:val="000D643F"/>
    <w:rsid w:val="0018262D"/>
    <w:rsid w:val="00365DC1"/>
    <w:rsid w:val="0037578B"/>
    <w:rsid w:val="003E22DA"/>
    <w:rsid w:val="0051794C"/>
    <w:rsid w:val="007D0F25"/>
    <w:rsid w:val="008B4CAD"/>
    <w:rsid w:val="00990936"/>
    <w:rsid w:val="009C5426"/>
    <w:rsid w:val="009D19E1"/>
    <w:rsid w:val="00B56F77"/>
    <w:rsid w:val="00CE0E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F2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D0F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D0F25"/>
    <w:rPr>
      <w:rFonts w:ascii="Tahoma" w:eastAsia="Calibri" w:hAnsi="Tahoma" w:cs="Tahoma"/>
      <w:sz w:val="16"/>
      <w:szCs w:val="16"/>
    </w:rPr>
  </w:style>
  <w:style w:type="paragraph" w:styleId="PargrafodaLista">
    <w:name w:val="List Paragraph"/>
    <w:basedOn w:val="Normal"/>
    <w:uiPriority w:val="34"/>
    <w:qFormat/>
    <w:rsid w:val="007D0F2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F25"/>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har"/>
    <w:uiPriority w:val="99"/>
    <w:semiHidden/>
    <w:unhideWhenUsed/>
    <w:rsid w:val="007D0F2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D0F25"/>
    <w:rPr>
      <w:rFonts w:ascii="Tahoma" w:eastAsia="Calibri" w:hAnsi="Tahoma" w:cs="Tahoma"/>
      <w:sz w:val="16"/>
      <w:szCs w:val="16"/>
    </w:rPr>
  </w:style>
  <w:style w:type="paragraph" w:styleId="PargrafodaLista">
    <w:name w:val="List Paragraph"/>
    <w:basedOn w:val="Normal"/>
    <w:uiPriority w:val="34"/>
    <w:qFormat/>
    <w:rsid w:val="007D0F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569</Words>
  <Characters>3073</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dcterms:created xsi:type="dcterms:W3CDTF">2016-08-23T17:36:00Z</dcterms:created>
  <dcterms:modified xsi:type="dcterms:W3CDTF">2016-08-23T19:45:00Z</dcterms:modified>
</cp:coreProperties>
</file>